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ind w:left="360" w:firstLine="0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40"/>
          <w:szCs w:val="40"/>
          <w:rtl w:val="0"/>
        </w:rPr>
        <w:t xml:space="preserve">ISTITUTO COMPRENSIVO POIRINO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360" w:firstLine="0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SCUOLA DELL’INFANZIA  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______________________________</w:t>
      </w:r>
    </w:p>
    <w:p w:rsidR="00000000" w:rsidDel="00000000" w:rsidP="00000000" w:rsidRDefault="00000000" w:rsidRPr="00000000" w14:paraId="00000005">
      <w:pPr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COGNOME E NOME DEL BAMBINO/A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06">
      <w:pPr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ANNO SCOLASTICO 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</w:t>
      </w:r>
    </w:p>
    <w:p w:rsidR="00000000" w:rsidDel="00000000" w:rsidP="00000000" w:rsidRDefault="00000000" w:rsidRPr="00000000" w14:paraId="00000007">
      <w:pPr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right="700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u w:val="single"/>
          <w:rtl w:val="0"/>
        </w:rPr>
        <w:t xml:space="preserve">GRIGLIA DI OSSERVAZIONE E VALUTAZIONE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tabs>
          <w:tab w:val="left" w:leader="none" w:pos="4917"/>
        </w:tabs>
        <w:spacing w:before="44" w:lineRule="auto"/>
        <w:ind w:right="440" w:firstLine="258"/>
        <w:jc w:val="left"/>
        <w:rPr>
          <w:rFonts w:ascii="Calibri" w:cs="Calibri" w:eastAsia="Calibri" w:hAnsi="Calibri"/>
          <w:i w:val="0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i w:val="0"/>
          <w:sz w:val="32"/>
          <w:szCs w:val="32"/>
          <w:u w:val="none"/>
          <w:rtl w:val="0"/>
        </w:rPr>
        <w:t xml:space="preserve">                                                       </w:t>
      </w:r>
      <w:r w:rsidDel="00000000" w:rsidR="00000000" w:rsidRPr="00000000">
        <w:rPr>
          <w:rFonts w:ascii="Calibri" w:cs="Calibri" w:eastAsia="Calibri" w:hAnsi="Calibri"/>
          <w:i w:val="0"/>
          <w:sz w:val="32"/>
          <w:szCs w:val="32"/>
          <w:rtl w:val="0"/>
        </w:rPr>
        <w:t xml:space="preserve">5 ANNI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spacing w:before="52" w:lineRule="auto"/>
        <w:ind w:firstLine="252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 SE’ E L’ALTRO ( identità - socializzazione )</w:t>
      </w:r>
    </w:p>
    <w:tbl>
      <w:tblPr>
        <w:tblStyle w:val="Table1"/>
        <w:tblW w:w="9749.999999999998" w:type="dxa"/>
        <w:jc w:val="left"/>
        <w:tblInd w:w="1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3"/>
        <w:gridCol w:w="428"/>
        <w:gridCol w:w="425"/>
        <w:gridCol w:w="1135"/>
        <w:gridCol w:w="281"/>
        <w:gridCol w:w="428"/>
        <w:gridCol w:w="567"/>
        <w:gridCol w:w="1133"/>
        <w:tblGridChange w:id="0">
          <w:tblGrid>
            <w:gridCol w:w="5353"/>
            <w:gridCol w:w="428"/>
            <w:gridCol w:w="425"/>
            <w:gridCol w:w="1135"/>
            <w:gridCol w:w="281"/>
            <w:gridCol w:w="428"/>
            <w:gridCol w:w="567"/>
            <w:gridCol w:w="1133"/>
          </w:tblGrid>
        </w:tblGridChange>
      </w:tblGrid>
      <w:tr>
        <w:trPr>
          <w:cantSplit w:val="0"/>
          <w:trHeight w:val="24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2" w:right="0" w:firstLine="0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Indicatori di competenza e apprendimenti attesi</w:t>
            </w:r>
          </w:p>
        </w:tc>
        <w:tc>
          <w:tcPr>
            <w:gridSpan w:val="3"/>
            <w:shd w:fill="00afef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61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NOVEMBRE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00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703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APRILE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 superato il distacco dalla famiglia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restart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Relaziona facilmente con compagni ed adulti</w:t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2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E’ autonomo nella gestione delle necessità personali</w:t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23" w:right="11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Conosce e rispetta le regole di comportamento</w:t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5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Partecipa serenamente a tutte le attività</w:t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23" w:lineRule="auto"/>
              <w:ind w:left="123" w:right="11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23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23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23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Riconosce la reciprocità di attenzione di chi parla e chi ascolta</w:t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muove con sicurezza negli spazi che gli sono familiari</w:t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489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99999999999997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inserisce spontaneamente nel gruppo gioco e gioca in modo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costruttivo e creativo con gli altri</w:t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23" w:right="11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Rivela spirito di iniziativa</w:t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1" w:hRule="atLeast"/>
          <w:tblHeader w:val="0"/>
        </w:trPr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Collabora in attività di gruppo</w:t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23" w:right="11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 superare conflitti e contrarietà</w:t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Percepisce ed esprime le proprie esigenze e i propri sentimenti</w:t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E’ fiducioso nelle sue capacità</w:t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Aiuta i compagni in difficoltà</w:t>
            </w:r>
          </w:p>
        </w:tc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</w:tbl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1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Osservazioni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……………………………………………………………………………………………………………………………………………………....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Style w:val="Heading3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IL CORPO E IL MOVIMENTO ( autonomia - motricità )</w:t>
      </w:r>
    </w:p>
    <w:tbl>
      <w:tblPr>
        <w:tblStyle w:val="Table2"/>
        <w:tblW w:w="9749.999999999998" w:type="dxa"/>
        <w:jc w:val="left"/>
        <w:tblInd w:w="1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3"/>
        <w:gridCol w:w="428"/>
        <w:gridCol w:w="425"/>
        <w:gridCol w:w="1135"/>
        <w:gridCol w:w="281"/>
        <w:gridCol w:w="428"/>
        <w:gridCol w:w="567"/>
        <w:gridCol w:w="1133"/>
        <w:tblGridChange w:id="0">
          <w:tblGrid>
            <w:gridCol w:w="5353"/>
            <w:gridCol w:w="428"/>
            <w:gridCol w:w="425"/>
            <w:gridCol w:w="1135"/>
            <w:gridCol w:w="281"/>
            <w:gridCol w:w="428"/>
            <w:gridCol w:w="567"/>
            <w:gridCol w:w="1133"/>
          </w:tblGrid>
        </w:tblGridChange>
      </w:tblGrid>
      <w:tr>
        <w:trPr>
          <w:cantSplit w:val="0"/>
          <w:trHeight w:val="24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2" w:right="0" w:firstLine="0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Indicatori di competenza e apprendimenti attesi</w:t>
            </w:r>
          </w:p>
        </w:tc>
        <w:tc>
          <w:tcPr>
            <w:gridSpan w:val="3"/>
            <w:shd w:fill="00afef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61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NOVEMBRE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00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APRILE</w:t>
            </w:r>
          </w:p>
        </w:tc>
      </w:tr>
      <w:tr>
        <w:trPr>
          <w:cantSplit w:val="0"/>
          <w:trHeight w:val="241" w:hRule="atLeast"/>
          <w:tblHeader w:val="0"/>
        </w:trPr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Riconosce e denomina le parti principali del corpo</w:t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restart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Riproduce lo schema corporeo in maniera completa</w:t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Percepisce la parte destra e sinistra del corpo</w:t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Conosce la funzione delle varie parti del corpo</w:t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489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99999999999997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coordina con gli altri nelle situazioni di gioco motorio e nelle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attività manuali</w:t>
            </w:r>
          </w:p>
        </w:tc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487" w:hRule="atLeast"/>
          <w:tblHeader w:val="0"/>
        </w:trPr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Impiega schemi motori di base ( camminare, saltare, correre,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strisciare…..)</w:t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2" w:line="240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2" w:line="240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2" w:line="240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2" w:line="240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2" w:line="240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2" w:line="240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489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99999999999997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piacere nel movimento e sperimenta schemi posturali e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motori</w:t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486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99999999999997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Applica gli schemi posturali e motori nel gioco utilizzando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anche piccoli attrezzi</w:t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 una buona coordinazione generale</w:t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 una buona motricità fine</w:t>
            </w:r>
          </w:p>
        </w:tc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concentra su ciò che sta facendo</w:t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Impugna correttamente ( matita, pennarello , pennello, posate )</w:t>
            </w:r>
          </w:p>
        </w:tc>
        <w:tc>
          <w:tcPr/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Utilizza la mano DX - SX</w:t>
            </w:r>
          </w:p>
        </w:tc>
        <w:tc>
          <w:tcPr/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FC">
            <w:pPr>
              <w:rPr>
                <w:rFonts w:ascii="Calibri" w:cs="Calibri" w:eastAsia="Calibri" w:hAnsi="Calibri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111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11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Osservazioni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11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40" w:w="11910" w:orient="portrait"/>
          <w:pgMar w:bottom="280" w:top="1100" w:left="880" w:right="440" w:header="720" w:footer="720"/>
          <w:pgNumType w:start="1"/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………………………………………………………………………………………………………………………………………………………………………...</w:t>
      </w:r>
    </w:p>
    <w:p w:rsidR="00000000" w:rsidDel="00000000" w:rsidP="00000000" w:rsidRDefault="00000000" w:rsidRPr="00000000" w14:paraId="00000103">
      <w:pPr>
        <w:pStyle w:val="Heading3"/>
        <w:spacing w:before="177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IMMAGINI SUONI COLORI (gestualità – arte – musica )</w:t>
      </w:r>
    </w:p>
    <w:tbl>
      <w:tblPr>
        <w:tblStyle w:val="Table3"/>
        <w:tblW w:w="9749.999999999998" w:type="dxa"/>
        <w:jc w:val="left"/>
        <w:tblInd w:w="1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3"/>
        <w:gridCol w:w="428"/>
        <w:gridCol w:w="425"/>
        <w:gridCol w:w="1135"/>
        <w:gridCol w:w="281"/>
        <w:gridCol w:w="428"/>
        <w:gridCol w:w="567"/>
        <w:gridCol w:w="1133"/>
        <w:tblGridChange w:id="0">
          <w:tblGrid>
            <w:gridCol w:w="5353"/>
            <w:gridCol w:w="428"/>
            <w:gridCol w:w="425"/>
            <w:gridCol w:w="1135"/>
            <w:gridCol w:w="281"/>
            <w:gridCol w:w="428"/>
            <w:gridCol w:w="567"/>
            <w:gridCol w:w="1133"/>
          </w:tblGrid>
        </w:tblGridChange>
      </w:tblGrid>
      <w:tr>
        <w:trPr>
          <w:cantSplit w:val="0"/>
          <w:trHeight w:val="24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2" w:right="0" w:firstLine="0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Indicatori di competenza e apprendimenti attesi</w:t>
            </w:r>
          </w:p>
        </w:tc>
        <w:tc>
          <w:tcPr>
            <w:gridSpan w:val="3"/>
            <w:shd w:fill="00afef" w:val="clea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NOVEMBRE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00" w:val="clea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703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APRILE</w:t>
            </w:r>
          </w:p>
        </w:tc>
      </w:tr>
      <w:tr>
        <w:trPr>
          <w:cantSplit w:val="0"/>
          <w:trHeight w:val="486" w:hRule="atLeast"/>
          <w:tblHeader w:val="0"/>
        </w:trPr>
        <w:tc>
          <w:tcPr/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99999999999997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esprime attraverso il disegno e la pittura e le altre attività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manipolative</w:t>
            </w:r>
          </w:p>
        </w:tc>
        <w:tc>
          <w:tcPr/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restart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Utilizza in modo adeguato il materiale scolastico</w:t>
            </w:r>
          </w:p>
        </w:tc>
        <w:tc>
          <w:tcPr/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Individua colori primari e derivati e li usa correttamente</w:t>
            </w:r>
          </w:p>
        </w:tc>
        <w:tc>
          <w:tcPr/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Partecipa ai giochi sonori</w:t>
            </w:r>
          </w:p>
        </w:tc>
        <w:tc>
          <w:tcPr/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Segue con curiosità spettacoli di vario tipo</w:t>
            </w:r>
          </w:p>
        </w:tc>
        <w:tc>
          <w:tcPr/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Utilizza l’espressione drammatico teatrale e sonoro musicale</w:t>
            </w:r>
          </w:p>
        </w:tc>
        <w:tc>
          <w:tcPr/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Spiega il significato dei propri elaborati</w:t>
            </w:r>
          </w:p>
        </w:tc>
        <w:tc>
          <w:tcPr/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4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5" w:hRule="atLeast"/>
          <w:tblHeader w:val="0"/>
        </w:trPr>
        <w:tc>
          <w:tcPr/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Interpreta e memorizza poesie filastrocche e canzoncine</w:t>
            </w:r>
          </w:p>
        </w:tc>
        <w:tc>
          <w:tcPr/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4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Rappresenta graficamente esperienze e vissuti</w:t>
            </w:r>
          </w:p>
        </w:tc>
        <w:tc>
          <w:tcPr/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4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</w:tbl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11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1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Osservazioni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1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Style w:val="Heading3"/>
        <w:ind w:firstLine="252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 DISCORSI E LE PAROLE ( linguistico - espressivo )</w:t>
      </w:r>
    </w:p>
    <w:tbl>
      <w:tblPr>
        <w:tblStyle w:val="Table4"/>
        <w:tblW w:w="10445.0" w:type="dxa"/>
        <w:jc w:val="left"/>
        <w:tblInd w:w="1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"/>
        <w:gridCol w:w="5377"/>
        <w:gridCol w:w="425"/>
        <w:gridCol w:w="425"/>
        <w:gridCol w:w="1107"/>
        <w:gridCol w:w="7"/>
        <w:gridCol w:w="304"/>
        <w:gridCol w:w="425"/>
        <w:gridCol w:w="540"/>
        <w:gridCol w:w="7"/>
        <w:gridCol w:w="1820.9999999999982"/>
        <w:tblGridChange w:id="0">
          <w:tblGrid>
            <w:gridCol w:w="7"/>
            <w:gridCol w:w="5377"/>
            <w:gridCol w:w="425"/>
            <w:gridCol w:w="425"/>
            <w:gridCol w:w="1107"/>
            <w:gridCol w:w="7"/>
            <w:gridCol w:w="304"/>
            <w:gridCol w:w="425"/>
            <w:gridCol w:w="540"/>
            <w:gridCol w:w="7"/>
            <w:gridCol w:w="1820.9999999999982"/>
          </w:tblGrid>
        </w:tblGridChange>
      </w:tblGrid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2" w:right="0" w:firstLine="0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Indicatori di competenza e apprendimenti attesi</w:t>
            </w:r>
          </w:p>
        </w:tc>
        <w:tc>
          <w:tcPr>
            <w:gridSpan w:val="4"/>
            <w:shd w:fill="00afef" w:val="clea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61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NOVEMBRE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00" w:val="clea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703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APRILE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Ascolta e comprende parole e discorsi</w:t>
            </w:r>
          </w:p>
        </w:tc>
        <w:tc>
          <w:tcPr/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restart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Pronuncia correttamente fonemi e parole</w:t>
            </w:r>
          </w:p>
        </w:tc>
        <w:tc>
          <w:tcPr/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Inventa semplici storie</w:t>
            </w:r>
          </w:p>
        </w:tc>
        <w:tc>
          <w:tcPr/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Riconosce personaggi di una storia</w:t>
            </w:r>
          </w:p>
        </w:tc>
        <w:tc>
          <w:tcPr/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Descrive e commenta immagini con le parole</w:t>
            </w:r>
          </w:p>
        </w:tc>
        <w:tc>
          <w:tcPr/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Gioca con rime e filastrocche</w:t>
            </w:r>
          </w:p>
        </w:tc>
        <w:tc>
          <w:tcPr/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 dell’esistenza di lingue diverse, compreso il dialetto</w:t>
            </w:r>
          </w:p>
        </w:tc>
        <w:tc>
          <w:tcPr/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Usa i libri per “ leggere “</w:t>
            </w:r>
          </w:p>
        </w:tc>
        <w:tc>
          <w:tcPr/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Riconosce e riproduce alcuni grafemi alfabetici e numerici</w:t>
            </w:r>
          </w:p>
        </w:tc>
        <w:tc>
          <w:tcPr/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Utilizza termini nuovi nel linguaggio quotidiano</w:t>
            </w:r>
          </w:p>
        </w:tc>
        <w:tc>
          <w:tcPr/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Comunica in italiano o in una lingua madre ( bambini stranieri )</w:t>
            </w:r>
          </w:p>
        </w:tc>
        <w:tc>
          <w:tcPr/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Comprende la lingua italiana ma non la produce</w:t>
            </w:r>
          </w:p>
        </w:tc>
        <w:tc>
          <w:tcPr/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</w:tbl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111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11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Osservazioni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111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1E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pStyle w:val="Heading3"/>
        <w:ind w:firstLine="252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CONOSCENZA DEL MONDO ( matematico -  scientifico )</w:t>
      </w:r>
    </w:p>
    <w:tbl>
      <w:tblPr>
        <w:tblStyle w:val="Table5"/>
        <w:tblW w:w="9749.999999999998" w:type="dxa"/>
        <w:jc w:val="left"/>
        <w:tblInd w:w="1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3"/>
        <w:gridCol w:w="428"/>
        <w:gridCol w:w="425"/>
        <w:gridCol w:w="1135"/>
        <w:gridCol w:w="281"/>
        <w:gridCol w:w="428"/>
        <w:gridCol w:w="567"/>
        <w:gridCol w:w="1133"/>
        <w:tblGridChange w:id="0">
          <w:tblGrid>
            <w:gridCol w:w="5353"/>
            <w:gridCol w:w="428"/>
            <w:gridCol w:w="425"/>
            <w:gridCol w:w="1135"/>
            <w:gridCol w:w="281"/>
            <w:gridCol w:w="428"/>
            <w:gridCol w:w="567"/>
            <w:gridCol w:w="1133"/>
          </w:tblGrid>
        </w:tblGridChange>
      </w:tblGrid>
      <w:tr>
        <w:trPr>
          <w:cantSplit w:val="0"/>
          <w:trHeight w:val="24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2" w:right="0" w:firstLine="0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Indicatori di competenza e apprendimenti attesi</w:t>
            </w:r>
          </w:p>
        </w:tc>
        <w:tc>
          <w:tcPr>
            <w:gridSpan w:val="3"/>
            <w:shd w:fill="00afef" w:val="clear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61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NOVEMBRE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00" w:val="clear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703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APRILE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Esplora manipola e osserva oggetti e materiali</w:t>
            </w:r>
          </w:p>
        </w:tc>
        <w:tc>
          <w:tcPr/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restart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489" w:hRule="atLeast"/>
          <w:tblHeader w:val="0"/>
        </w:trPr>
        <w:tc>
          <w:tcPr/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99999999999997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Individua le proprietà degli oggetti ( colore, forma,</w:t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dimensione) e ne rileva le differenze e le somiglianze</w:t>
            </w:r>
          </w:p>
        </w:tc>
        <w:tc>
          <w:tcPr/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Discrimina gli oggetti in base ad un criterio dato</w:t>
            </w:r>
          </w:p>
        </w:tc>
        <w:tc>
          <w:tcPr/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1" w:hRule="atLeast"/>
          <w:tblHeader w:val="0"/>
        </w:trPr>
        <w:tc>
          <w:tcPr/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Ordina in serie seguendo criteri diversi</w:t>
            </w:r>
          </w:p>
        </w:tc>
        <w:tc>
          <w:tcPr/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Raggruppa oggetti e materiali seguendo criteri diversi</w:t>
            </w:r>
          </w:p>
        </w:tc>
        <w:tc>
          <w:tcPr/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Riconosce e distingue le figure geometriche principali</w:t>
            </w:r>
          </w:p>
        </w:tc>
        <w:tc>
          <w:tcPr/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Riconosce e denomina i numeri da uno a dieci</w:t>
            </w:r>
          </w:p>
        </w:tc>
        <w:tc>
          <w:tcPr/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Fa corrispondere la quantità al numero</w:t>
            </w:r>
          </w:p>
        </w:tc>
        <w:tc>
          <w:tcPr/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Riconosce i principali fenomeni atmosferici</w:t>
            </w:r>
          </w:p>
        </w:tc>
        <w:tc>
          <w:tcPr/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Osserva i fenomeni naturali accorgendosi dei loro cambiamenti</w:t>
            </w:r>
          </w:p>
        </w:tc>
        <w:tc>
          <w:tcPr/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1" w:hRule="atLeast"/>
          <w:tblHeader w:val="0"/>
        </w:trPr>
        <w:tc>
          <w:tcPr/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Riordina in successione temporale tre sequenze</w:t>
            </w:r>
          </w:p>
        </w:tc>
        <w:tc>
          <w:tcPr/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Riflette su comportamenti ecologici corretti</w:t>
            </w:r>
          </w:p>
        </w:tc>
        <w:tc>
          <w:tcPr/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Conosce e verbalizza sui giorni della settimana</w:t>
            </w:r>
          </w:p>
        </w:tc>
        <w:tc>
          <w:tcPr/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489" w:hRule="atLeast"/>
          <w:tblHeader w:val="0"/>
        </w:trPr>
        <w:tc>
          <w:tcPr/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99999999999997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E’ curioso e dimostra interesse per piccoli esperimenti e/o</w:t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esperienze</w:t>
            </w:r>
          </w:p>
        </w:tc>
        <w:tc>
          <w:tcPr/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Osserva e descrive diversi aspetti del mondo naturale</w:t>
            </w:r>
          </w:p>
        </w:tc>
        <w:tc>
          <w:tcPr/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concentra e porta a termine il lavoro iniziato</w:t>
            </w:r>
          </w:p>
        </w:tc>
        <w:tc>
          <w:tcPr/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</w:tbl>
    <w:p w:rsidR="00000000" w:rsidDel="00000000" w:rsidP="00000000" w:rsidRDefault="00000000" w:rsidRPr="00000000" w14:paraId="00000278">
      <w:pPr>
        <w:spacing w:line="268" w:lineRule="auto"/>
        <w:ind w:left="252" w:firstLine="0"/>
        <w:rPr>
          <w:rFonts w:ascii="Calibri" w:cs="Calibri" w:eastAsia="Calibri" w:hAnsi="Calibri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spacing w:line="268" w:lineRule="auto"/>
        <w:ind w:left="252" w:firstLine="0"/>
        <w:rPr>
          <w:rFonts w:ascii="Calibri" w:cs="Calibri" w:eastAsia="Calibri" w:hAnsi="Calibri"/>
          <w:i w:val="1"/>
        </w:rPr>
      </w:pP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Osservazioni…………………………………………………………………………………………………………………………………………………….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27A">
      <w:pPr>
        <w:spacing w:line="268" w:lineRule="auto"/>
        <w:ind w:left="252" w:firstLine="0"/>
        <w:rPr>
          <w:rFonts w:ascii="Calibri" w:cs="Calibri" w:eastAsia="Calibri" w:hAnsi="Calibri"/>
          <w:i w:val="1"/>
        </w:rPr>
        <w:sectPr>
          <w:type w:val="nextPage"/>
          <w:pgSz w:h="16840" w:w="11910" w:orient="portrait"/>
          <w:pgMar w:bottom="280" w:top="1080" w:left="880" w:right="440" w:header="720" w:footer="720"/>
        </w:sectPr>
      </w:pP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……………………………………………………………………………………………………………………………………………………………………….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nextPage"/>
          <w:pgSz w:h="16840" w:w="11910" w:orient="portrait"/>
          <w:pgMar w:bottom="280" w:top="1120" w:left="88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nextPage"/>
          <w:pgSz w:h="16840" w:w="11910" w:orient="portrait"/>
          <w:pgMar w:bottom="280" w:top="1580" w:left="88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sectPr>
          <w:type w:val="nextPage"/>
          <w:pgSz w:h="16840" w:w="11910" w:orient="portrait"/>
          <w:pgMar w:bottom="280" w:top="1120" w:left="88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pict>
          <v:group id="_x0000_s1110" style="position:absolute;margin-left:0.0pt;margin-top:0.0pt;width:10.1pt;height:83.55pt;z-index:-251658240;mso-position-horizontal-relative:margin;mso-position-vertical-relative:text;mso-position-horizontal:absolute;mso-position-vertical:absolute;" coordsize="202,1671" coordorigin="3214,13970">
            <v:shapetype id="_x0000_t75" coordsize="21600,21600" filled="f" stroked="f" o:spt="75.0" o:preferrelative="t" path="m@4@5l@4@11@9@11@9@5xe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connecttype="rect" o:extrusionok="f" gradientshapeok="t"/>
              <o:lock v:ext="edit" aspectratio="t"/>
            </v:shapetype>
            <v:shape id="_x0000_s1116" style="position:absolute;left:3214;top:13970;width:202;height:260" type="#_x0000_t75">
              <v:imagedata r:id="rId1" o:title=""/>
            </v:shape>
            <v:shape id="_x0000_s1115" style="position:absolute;left:3214;top:14253;width:202;height:260" type="#_x0000_t75">
              <v:imagedata r:id="rId2" o:title=""/>
            </v:shape>
            <v:shape id="_x0000_s1114" style="position:absolute;left:3214;top:14536;width:202;height:260" type="#_x0000_t75">
              <v:imagedata r:id="rId3" o:title=""/>
            </v:shape>
            <v:shape id="_x0000_s1113" style="position:absolute;left:3214;top:14819;width:202;height:260" type="#_x0000_t75">
              <v:imagedata r:id="rId4" o:title=""/>
            </v:shape>
            <v:shape id="_x0000_s1112" style="position:absolute;left:3214;top:15136;width:173;height:221" type="#_x0000_t75">
              <v:imagedata r:id="rId5" o:title=""/>
            </v:shape>
            <v:shape id="_x0000_s1111" style="position:absolute;left:3214;top:15419;width:173;height:221" type="#_x0000_t75">
              <v:imagedata r:id="rId6" o:title=""/>
            </v:shape>
          </v:group>
        </w:pict>
      </w:r>
      <w:r w:rsidDel="00000000" w:rsidR="00000000" w:rsidRPr="00000000"/>
      <w:r w:rsidDel="00000000" w:rsidR="00000000" w:rsidRPr="00000000"/>
      <w:r w:rsidDel="00000000" w:rsidR="00000000" w:rsidRPr="00000000"/>
      <w:r w:rsidDel="00000000" w:rsidR="00000000" w:rsidRPr="00000000"/>
      <w:r w:rsidDel="00000000" w:rsidR="00000000" w:rsidRPr="00000000"/>
    </w:p>
    <w:sectPr>
      <w:type w:val="nextPage"/>
      <w:pgSz w:h="16840" w:w="11910" w:orient="portrait"/>
      <w:pgMar w:bottom="280" w:top="1580" w:left="880" w:right="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258"/>
    </w:pPr>
    <w:rPr>
      <w:b w:val="1"/>
      <w:sz w:val="40"/>
      <w:szCs w:val="40"/>
      <w:u w:val="single"/>
    </w:rPr>
  </w:style>
  <w:style w:type="paragraph" w:styleId="Heading2">
    <w:name w:val="heading 2"/>
    <w:basedOn w:val="Normal"/>
    <w:next w:val="Normal"/>
    <w:pPr>
      <w:spacing w:before="19" w:lineRule="auto"/>
      <w:ind w:left="258" w:right="697"/>
      <w:jc w:val="center"/>
    </w:pPr>
    <w:rPr>
      <w:b w:val="1"/>
      <w:i w:val="1"/>
      <w:sz w:val="28"/>
      <w:szCs w:val="28"/>
      <w:u w:val="single"/>
    </w:rPr>
  </w:style>
  <w:style w:type="paragraph" w:styleId="Heading3">
    <w:name w:val="heading 3"/>
    <w:basedOn w:val="Normal"/>
    <w:next w:val="Normal"/>
    <w:pPr>
      <w:ind w:left="252"/>
    </w:pPr>
    <w:rPr>
      <w:b w:val="1"/>
      <w:sz w:val="24"/>
      <w:szCs w:val="24"/>
    </w:rPr>
  </w:style>
  <w:style w:type="paragraph" w:styleId="Heading4">
    <w:name w:val="heading 4"/>
    <w:basedOn w:val="Normal"/>
    <w:next w:val="Normal"/>
    <w:pPr>
      <w:ind w:left="252"/>
    </w:pPr>
    <w:rPr>
      <w:sz w:val="24"/>
      <w:szCs w:val="24"/>
    </w:rPr>
  </w:style>
  <w:style w:type="paragraph" w:styleId="Heading5">
    <w:name w:val="heading 5"/>
    <w:basedOn w:val="Normal"/>
    <w:next w:val="Normal"/>
    <w:pPr>
      <w:ind w:left="252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uiPriority w:val="1"/>
    <w:qFormat w:val="1"/>
    <w:rPr>
      <w:rFonts w:ascii="Calibri" w:cs="Calibri" w:eastAsia="Calibri" w:hAnsi="Calibri"/>
      <w:lang w:val="it-IT"/>
    </w:rPr>
  </w:style>
  <w:style w:type="paragraph" w:styleId="Titolo1">
    <w:name w:val="heading 1"/>
    <w:basedOn w:val="Normale"/>
    <w:uiPriority w:val="1"/>
    <w:qFormat w:val="1"/>
    <w:pPr>
      <w:ind w:left="258"/>
      <w:outlineLvl w:val="0"/>
    </w:pPr>
    <w:rPr>
      <w:b w:val="1"/>
      <w:bCs w:val="1"/>
      <w:sz w:val="40"/>
      <w:szCs w:val="40"/>
      <w:u w:color="000000" w:val="single"/>
    </w:rPr>
  </w:style>
  <w:style w:type="paragraph" w:styleId="Titolo2">
    <w:name w:val="heading 2"/>
    <w:basedOn w:val="Normale"/>
    <w:uiPriority w:val="1"/>
    <w:qFormat w:val="1"/>
    <w:pPr>
      <w:spacing w:before="19"/>
      <w:ind w:left="258" w:right="697"/>
      <w:jc w:val="center"/>
      <w:outlineLvl w:val="1"/>
    </w:pPr>
    <w:rPr>
      <w:b w:val="1"/>
      <w:bCs w:val="1"/>
      <w:i w:val="1"/>
      <w:iCs w:val="1"/>
      <w:sz w:val="28"/>
      <w:szCs w:val="28"/>
      <w:u w:color="000000" w:val="single"/>
    </w:rPr>
  </w:style>
  <w:style w:type="paragraph" w:styleId="Titolo3">
    <w:name w:val="heading 3"/>
    <w:basedOn w:val="Normale"/>
    <w:uiPriority w:val="1"/>
    <w:qFormat w:val="1"/>
    <w:pPr>
      <w:ind w:left="252"/>
      <w:outlineLvl w:val="2"/>
    </w:pPr>
    <w:rPr>
      <w:b w:val="1"/>
      <w:bCs w:val="1"/>
      <w:sz w:val="24"/>
      <w:szCs w:val="24"/>
    </w:rPr>
  </w:style>
  <w:style w:type="paragraph" w:styleId="Titolo4">
    <w:name w:val="heading 4"/>
    <w:basedOn w:val="Normale"/>
    <w:uiPriority w:val="1"/>
    <w:qFormat w:val="1"/>
    <w:pPr>
      <w:ind w:left="252"/>
      <w:outlineLvl w:val="3"/>
    </w:pPr>
    <w:rPr>
      <w:sz w:val="24"/>
      <w:szCs w:val="24"/>
    </w:rPr>
  </w:style>
  <w:style w:type="paragraph" w:styleId="Titolo5">
    <w:name w:val="heading 5"/>
    <w:basedOn w:val="Normale"/>
    <w:uiPriority w:val="1"/>
    <w:qFormat w:val="1"/>
    <w:pPr>
      <w:ind w:left="252"/>
      <w:outlineLvl w:val="4"/>
    </w:pPr>
    <w:rPr>
      <w:b w:val="1"/>
      <w:bCs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uiPriority w:val="1"/>
    <w:qFormat w:val="1"/>
  </w:style>
  <w:style w:type="paragraph" w:styleId="Paragrafoelenco">
    <w:name w:val="List Paragraph"/>
    <w:basedOn w:val="Normale"/>
    <w:uiPriority w:val="1"/>
    <w:qFormat w:val="1"/>
    <w:pPr>
      <w:spacing w:before="53"/>
      <w:ind w:left="973" w:hanging="361"/>
    </w:pPr>
  </w:style>
  <w:style w:type="paragraph" w:styleId="TableParagraph" w:customStyle="1">
    <w:name w:val="Table Paragraph"/>
    <w:basedOn w:val="Normale"/>
    <w:uiPriority w:val="1"/>
    <w:qFormat w:val="1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59590E"/>
    <w:rPr>
      <w:rFonts w:ascii="Tahoma" w:cs="Tahoma" w:hAnsi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59590E"/>
    <w:rPr>
      <w:rFonts w:ascii="Tahoma" w:cs="Tahoma" w:eastAsia="Calibri" w:hAnsi="Tahoma"/>
      <w:sz w:val="16"/>
      <w:szCs w:val="16"/>
      <w:lang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image" Target="media/image1.png"/><Relationship Id="rId11" Type="http://schemas.openxmlformats.org/officeDocument/2006/relationships/styles" Target="styles.xml"/><Relationship Id="rId10" Type="http://schemas.openxmlformats.org/officeDocument/2006/relationships/numbering" Target="numbering.xml"/><Relationship Id="rId12" Type="http://schemas.openxmlformats.org/officeDocument/2006/relationships/customXml" Target="../customXML/item1.xml"/><Relationship Id="rId9" Type="http://schemas.openxmlformats.org/officeDocument/2006/relationships/fontTable" Target="fontTable.xml"/><Relationship Id="rId5" Type="http://schemas.openxmlformats.org/officeDocument/2006/relationships/image" Target="media/image5.png"/><Relationship Id="rId6" Type="http://schemas.openxmlformats.org/officeDocument/2006/relationships/image" Target="media/image5.png"/><Relationship Id="rId7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7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+bKqnt0Lp67RmDA7wO2XvRgCTA==">CgMxLjA4AHIhMURYWk50Y3R6NmtRLXFvVmdpUExzZUpjZ3lOd1l5OTlr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2022-03-21T08:18:00Z</dcterms:created>
  <dc:creator>Yamaha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2022-03-15T00:00:00Z</vt:filetime>
  </property>
</Properties>
</file>